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774F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9774F9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9774F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30 ноября 2007 г.</w:t>
      </w:r>
      <w:r>
        <w:rPr>
          <w:rStyle w:val="number"/>
          <w:color w:val="000000"/>
        </w:rPr>
        <w:t xml:space="preserve"> № 1650</w:t>
      </w:r>
    </w:p>
    <w:p w:rsidR="00000000" w:rsidRDefault="009774F9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вопросах бесплатного и льготного обеспечения лекарственными средствами и перевязочными материалами</w:t>
      </w:r>
    </w:p>
    <w:p w:rsidR="00000000" w:rsidRDefault="009774F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30 апреля 2008 г. № 629 (Национальный реестр правовых актов Республики Беларусь, 2008 г., № 109, 5/27592);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ноября 2008 г. № 1643 (Национальный реестр правовых а</w:t>
      </w:r>
      <w:r>
        <w:rPr>
          <w:color w:val="000000"/>
        </w:rPr>
        <w:t>ктов Республики Беларусь, 2008 г., № 266, 5/28658);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октября 2009 г. № 1390 (Национальный реестр правовых актов Республики Беларусь, 2009 г., № 262, 5/30656);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</w:t>
      </w:r>
      <w:r>
        <w:rPr>
          <w:color w:val="000000"/>
        </w:rPr>
        <w:t xml:space="preserve"> Беларусь от 15 сентября 2010 г. № 1323 (Национальный реестр правовых актов Республики Беларусь, 2010 г., № 224, 5/32478);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мая 2012 г. № 513 (Национальный реестр правовых актов Республики Беларусь, 2</w:t>
      </w:r>
      <w:r>
        <w:rPr>
          <w:color w:val="000000"/>
        </w:rPr>
        <w:t>012 г., № 65, 5/35790);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октября 2012 г. № 926 (Национальный правовой Интернет-портал Республики Беларусь, 19.10.2012, 5/36352);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октября 2012 г</w:t>
      </w:r>
      <w:r>
        <w:rPr>
          <w:color w:val="000000"/>
        </w:rPr>
        <w:t>. № 947 (Национальный правовой Интернет-портал Республики Беларусь, 27.10.2012, 5/36384);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января 2013 г. № 35 (Национальный правовой Интернет-портал Республики Беларусь, 23.01.2013, 5/36801);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</w:t>
      </w:r>
      <w:r>
        <w:rPr>
          <w:color w:val="000000"/>
        </w:rPr>
        <w:t>вление Совета Министров Республики Беларусь от 16 августа 2013 г. № 727 (Национальный правовой Интернет-портал Республики Беларусь, 22.08.2013, 5/37695);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21 марта 2014 г. № 249 (Национальный правовой Ин</w:t>
      </w:r>
      <w:r>
        <w:rPr>
          <w:color w:val="000000"/>
        </w:rPr>
        <w:t>тернет-портал Республики Беларусь, 26.03.2014, 5/38593);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марта 2016 г. № 231 (Национальный правовой Интернет-портал Республики Беларусь, 26.03.2016, 5/41858);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</w:t>
      </w:r>
      <w:r>
        <w:rPr>
          <w:color w:val="000000"/>
        </w:rPr>
        <w:t>и Беларусь от 11 марта 2019 г. № 152 (Национальный правовой Интернет-портал Республики Беларусь, 13.03.2019, 5/46234);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22 января 2020 г. № 34 (Национальный правовой Интернет-портал Республики Беларусь, </w:t>
      </w:r>
      <w:r>
        <w:rPr>
          <w:color w:val="000000"/>
        </w:rPr>
        <w:t>24.01.2020, 5/47709);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15 июня 2020 г. № 344 (Национальный правовой Интернет-портал Республики Беларусь, 17.06.2020, 5/48129);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октября 2020 г. № 58</w:t>
      </w:r>
      <w:r>
        <w:rPr>
          <w:color w:val="000000"/>
        </w:rPr>
        <w:t>7 (Национальный правовой Интернет-портал Республики Беларусь, 10.10.2020, 5/48429);</w:t>
      </w:r>
    </w:p>
    <w:p w:rsidR="00000000" w:rsidRDefault="009774F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февраля 2024 г. № 76 (Национальный правовой Интернет-портал Республики Беларусь, 06.02.2024, 5/52771)</w:t>
      </w:r>
    </w:p>
    <w:p w:rsidR="00000000" w:rsidRDefault="009774F9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статьи 10 Закона Республики Беларусь от 14 июня 2007 г. № 239-З «О государственных социальных льготах, правах и гарантиях для отдельных категорий граждан» Совет Министров Республики Беларусь ПОСТАНОВЛЯЕТ: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1. Утвердить Положение о порядке бесплатного и льг</w:t>
      </w:r>
      <w:r>
        <w:rPr>
          <w:color w:val="000000"/>
        </w:rPr>
        <w:t>отного обеспечения лекарственными средствами и перевязочными материалами отдельных категорий граждан (прилагается).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 перечень заболеваний, дающих право гражданам на бесплатное обеспечение лекарственными средствами, выдаваемыми по рецептам вра</w:t>
      </w:r>
      <w:r>
        <w:rPr>
          <w:color w:val="000000"/>
        </w:rPr>
        <w:t>чей в пределах перечня основных лекарственных средств, при амбулаторном лечении, а также лечебным питанием, согласно приложению.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ЦК Компартии Белоруссии и Совета Министров БССР от 30 декабря 1977 г. № </w:t>
      </w:r>
      <w:r>
        <w:rPr>
          <w:color w:val="000000"/>
        </w:rPr>
        <w:t>416 «О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КПСС»;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Совета Министров БССР от 4 марта 1983 г. № 69 «О бесплатной выдаче медикаменто</w:t>
      </w:r>
      <w:r>
        <w:rPr>
          <w:color w:val="000000"/>
        </w:rPr>
        <w:t>в отдельным категориям больных, находящихся на амбулаторном лечении»;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Совета Министров БССР от 14 сентября 1987 г. № 299 «О первоочередных мерах по улучшению здравоохранения в Белорусской ССР в 1988–1990 годах»;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Совета Министров</w:t>
      </w:r>
      <w:r>
        <w:rPr>
          <w:color w:val="000000"/>
        </w:rPr>
        <w:t xml:space="preserve"> Республики Беларусь от 16 октября 2001 г. № 1506 «Об утверждении Положения об условиях и порядке получения лекарственных средств ветеранами по рецептам врачей» (Национальный реестр правовых актов Республики Беларусь, 2001 г., № 100, 5/9217).</w:t>
      </w:r>
    </w:p>
    <w:p w:rsidR="00000000" w:rsidRDefault="009774F9">
      <w:pPr>
        <w:pStyle w:val="point"/>
        <w:rPr>
          <w:color w:val="000000"/>
        </w:rPr>
      </w:pPr>
      <w:bookmarkStart w:id="2" w:name="a31"/>
      <w:bookmarkEnd w:id="2"/>
      <w:r>
        <w:rPr>
          <w:color w:val="000000"/>
        </w:rPr>
        <w:t>3. Министерст</w:t>
      </w:r>
      <w:r>
        <w:rPr>
          <w:color w:val="000000"/>
        </w:rPr>
        <w:t>ву здравоохранения и другим республиканским органам государственного управления в трехмесячный срок обеспечить приведение актов законодательства в соответствие с настоящим постановлением.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 xml:space="preserve">4. Настоящее постановление вступает в силу с 17 декабря 2007 г., за </w:t>
      </w:r>
      <w:r>
        <w:rPr>
          <w:color w:val="000000"/>
        </w:rPr>
        <w:t>исключением пункта 3 и настоящего пункта, которые вступают в силу со дня принятия данного постановления.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9774F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774F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30.11.2007 № 1650</w:t>
            </w:r>
          </w:p>
        </w:tc>
      </w:tr>
    </w:tbl>
    <w:p w:rsidR="00000000" w:rsidRDefault="009774F9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ПОЛОЖЕНИЕ</w:t>
      </w:r>
      <w:r>
        <w:rPr>
          <w:color w:val="000000"/>
        </w:rPr>
        <w:br/>
        <w:t>о п</w:t>
      </w:r>
      <w:r>
        <w:rPr>
          <w:color w:val="000000"/>
        </w:rPr>
        <w:t>орядке бесплатного и льготного обеспечения лекарственными средствами и перевязочными материалами отдельных категорий граждан</w:t>
      </w:r>
    </w:p>
    <w:p w:rsidR="00000000" w:rsidRDefault="009774F9">
      <w:pPr>
        <w:pStyle w:val="point"/>
        <w:rPr>
          <w:color w:val="000000"/>
        </w:rPr>
      </w:pPr>
      <w:bookmarkStart w:id="4" w:name="a62"/>
      <w:bookmarkEnd w:id="4"/>
      <w:r>
        <w:rPr>
          <w:color w:val="000000"/>
        </w:rPr>
        <w:t>1. Настоящее Положение определяет порядок бесплатного и льготного (со скидкой на 90 процентов или 50 процентов от стоимости) обеспе</w:t>
      </w:r>
      <w:r>
        <w:rPr>
          <w:color w:val="000000"/>
        </w:rPr>
        <w:t>чения граждан, указанных в</w:t>
      </w:r>
      <w:r>
        <w:rPr>
          <w:color w:val="000000"/>
        </w:rPr>
        <w:t xml:space="preserve"> </w:t>
      </w:r>
      <w:r>
        <w:rPr>
          <w:color w:val="000000"/>
        </w:rPr>
        <w:t>статье 10 Закона Республики Беларусь «О государственных социальных льготах, правах и гарантиях для отдельных категорий граждан» (далее – граждане), лекарственными средствами, выдаваемыми по рецептам врачей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</w:t>
      </w:r>
      <w:r>
        <w:rPr>
          <w:color w:val="000000"/>
        </w:rPr>
        <w:t>вных лекарственных средств, а также перевязочными материалами (при наличии заключения</w:t>
      </w:r>
      <w:r>
        <w:rPr>
          <w:color w:val="000000"/>
        </w:rPr>
        <w:t xml:space="preserve"> </w:t>
      </w:r>
      <w:r>
        <w:rPr>
          <w:color w:val="000000"/>
        </w:rPr>
        <w:t>врачебно-консультационной или</w:t>
      </w:r>
      <w:r>
        <w:rPr>
          <w:color w:val="000000"/>
        </w:rPr>
        <w:t xml:space="preserve"> </w:t>
      </w:r>
      <w:r>
        <w:rPr>
          <w:color w:val="000000"/>
        </w:rPr>
        <w:t>медико-реабилитационной экспертной комиссии).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2. Лекарственные препараты и перевязочные материалы выписываются гражданам врачами-специалиста</w:t>
      </w:r>
      <w:r>
        <w:rPr>
          <w:color w:val="000000"/>
        </w:rPr>
        <w:t>ми государственных организаций здравоохранения, университетских клиник, финансируемых из бюджета, осуществляющими в порядке, установленном законодательством, амбулаторное лечение (далее – организации здравоохранения), при наличии у них медицинских показани</w:t>
      </w:r>
      <w:r>
        <w:rPr>
          <w:color w:val="000000"/>
        </w:rPr>
        <w:t>й.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Лекарственные препараты и перевязочные материалы выписываются гражданам врачами-специалистами организаций здравоохранения, расположенных по месту жительства или месту пребывания этих граждан, а также по месту их работы, службы, учебы по предъявлении гра</w:t>
      </w:r>
      <w:r>
        <w:rPr>
          <w:color w:val="000000"/>
        </w:rPr>
        <w:t>жданами документа (документов), подтверждающего право на получение соответствующей льготы, если иное не предусмотрено законодательством.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Детям в возрасте до трех лет при наличии медицинских показаний лекарственные препараты выписываются врачами-специалиста</w:t>
      </w:r>
      <w:r>
        <w:rPr>
          <w:color w:val="000000"/>
        </w:rPr>
        <w:t>ми организаций здравоохранения, финансируемых из бюджета.</w:t>
      </w:r>
    </w:p>
    <w:p w:rsidR="00000000" w:rsidRDefault="009774F9">
      <w:pPr>
        <w:pStyle w:val="point"/>
        <w:rPr>
          <w:color w:val="000000"/>
        </w:rPr>
      </w:pPr>
      <w:bookmarkStart w:id="5" w:name="a63"/>
      <w:bookmarkEnd w:id="5"/>
      <w:r>
        <w:rPr>
          <w:color w:val="000000"/>
        </w:rPr>
        <w:t>3. Лекарственные препараты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</w:t>
      </w:r>
      <w:r>
        <w:rPr>
          <w:color w:val="000000"/>
        </w:rPr>
        <w:t>иски лекарственных препаратов и перевязочных материалов по форме согласно приложению 1 (далее – бланк рецепта), который печатается типографским способом, имеет типографские серию и номер, или в электронном виде в форме электронного рецепта врача.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Электронный рецепт врача создается в соответствии с требованиями законодательства, предъявляемыми к электронным документам, при наличии в организациях здравоохранения технических, программных и программно-аппаратных средств, используемых для создания, обра</w:t>
      </w:r>
      <w:r>
        <w:rPr>
          <w:color w:val="000000"/>
        </w:rPr>
        <w:t>ботки, хранения, передачи и приема информации в электронном виде.</w:t>
      </w:r>
    </w:p>
    <w:p w:rsidR="00000000" w:rsidRDefault="009774F9">
      <w:pPr>
        <w:pStyle w:val="point"/>
        <w:rPr>
          <w:color w:val="000000"/>
        </w:rPr>
      </w:pPr>
      <w:bookmarkStart w:id="6" w:name="a12"/>
      <w:bookmarkEnd w:id="6"/>
      <w:r>
        <w:rPr>
          <w:color w:val="000000"/>
        </w:rPr>
        <w:t>4. Бланк рецепта состоит из двух частей: отрывного корешка и рецепта врача.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В отрывном корешке врачом-специалистом указываются: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инициалы</w:t>
      </w:r>
      <w:proofErr w:type="gramEnd"/>
      <w:r>
        <w:rPr>
          <w:color w:val="000000"/>
        </w:rPr>
        <w:t xml:space="preserve"> (инициал собственного имени), фамилия пациента;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жительства (место пребывания) пациента;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инициалы</w:t>
      </w:r>
      <w:proofErr w:type="gramEnd"/>
      <w:r>
        <w:rPr>
          <w:color w:val="000000"/>
        </w:rPr>
        <w:t xml:space="preserve"> (инициал собственного имени), фамилия врача-специалиста, выписавшего рецепт врача;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код</w:t>
      </w:r>
      <w:proofErr w:type="gramEnd"/>
      <w:r>
        <w:rPr>
          <w:color w:val="000000"/>
        </w:rPr>
        <w:t xml:space="preserve"> (полностью), номер организации здравоохранения;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одного лекарственного препарата в 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</w:t>
      </w:r>
      <w:r>
        <w:rPr>
          <w:color w:val="000000"/>
        </w:rPr>
        <w:t>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В рецепте врача указываются: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дата</w:t>
      </w:r>
      <w:proofErr w:type="gramEnd"/>
      <w:r>
        <w:rPr>
          <w:color w:val="000000"/>
        </w:rPr>
        <w:t xml:space="preserve"> выпис</w:t>
      </w:r>
      <w:r>
        <w:rPr>
          <w:color w:val="000000"/>
        </w:rPr>
        <w:t>ки рецепта;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инициалы</w:t>
      </w:r>
      <w:proofErr w:type="gramEnd"/>
      <w:r>
        <w:rPr>
          <w:color w:val="000000"/>
        </w:rPr>
        <w:t xml:space="preserve"> (инициал собственного имени), фамилия пациента, его возраст;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номер</w:t>
      </w:r>
      <w:proofErr w:type="gramEnd"/>
      <w:r>
        <w:rPr>
          <w:color w:val="000000"/>
        </w:rPr>
        <w:t xml:space="preserve"> и дата выдачи документа (документов), подтверждающего право на получение соответствующей льготы;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жительства (место пребывания) пациента;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инициалы</w:t>
      </w:r>
      <w:proofErr w:type="gramEnd"/>
      <w:r>
        <w:rPr>
          <w:color w:val="000000"/>
        </w:rPr>
        <w:t xml:space="preserve"> (инициал собстве</w:t>
      </w:r>
      <w:r>
        <w:rPr>
          <w:color w:val="000000"/>
        </w:rPr>
        <w:t>нного имени), фамилия врача-специалиста, выписавшего рецепт для бесплатного или льготного обеспечения лекарственными средствами и перевязочными материалами;</w:t>
      </w:r>
    </w:p>
    <w:p w:rsidR="00000000" w:rsidRDefault="009774F9">
      <w:pPr>
        <w:pStyle w:val="newncpi"/>
        <w:rPr>
          <w:color w:val="000000"/>
        </w:rPr>
      </w:pPr>
      <w:proofErr w:type="gramStart"/>
      <w:r>
        <w:rPr>
          <w:color w:val="000000"/>
        </w:rPr>
        <w:t>код</w:t>
      </w:r>
      <w:proofErr w:type="gramEnd"/>
      <w:r>
        <w:rPr>
          <w:color w:val="000000"/>
        </w:rPr>
        <w:t xml:space="preserve"> (полностью), номер организации здравоохранения;</w:t>
      </w:r>
    </w:p>
    <w:p w:rsidR="00000000" w:rsidRDefault="009774F9">
      <w:pPr>
        <w:pStyle w:val="newncpi"/>
        <w:rPr>
          <w:color w:val="000000"/>
        </w:rPr>
      </w:pPr>
      <w:bookmarkStart w:id="7" w:name="a58"/>
      <w:bookmarkEnd w:id="7"/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одного лекарственного препарата в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</w:t>
      </w:r>
      <w:r>
        <w:rPr>
          <w:color w:val="000000"/>
        </w:rPr>
        <w:t xml:space="preserve">писью) на русском языке. Количество лекарственного препарата определяется врачом-специалистом и выписывается пациенту на курс лечения, а пациенту с хроническим заболеванием – на срок лечения до 6 месяцев. Количество перевязочных материалов определяется на </w:t>
      </w:r>
      <w:r>
        <w:rPr>
          <w:color w:val="000000"/>
        </w:rPr>
        <w:t>основании заключения</w:t>
      </w:r>
      <w:r>
        <w:rPr>
          <w:color w:val="000000"/>
        </w:rPr>
        <w:t xml:space="preserve"> </w:t>
      </w:r>
      <w:r>
        <w:rPr>
          <w:color w:val="000000"/>
        </w:rPr>
        <w:t>врачебно-консультационной или</w:t>
      </w:r>
      <w:r>
        <w:rPr>
          <w:color w:val="000000"/>
        </w:rPr>
        <w:t xml:space="preserve"> </w:t>
      </w:r>
      <w:r>
        <w:rPr>
          <w:color w:val="000000"/>
        </w:rPr>
        <w:t>медико-реабилитационной экспертной комиссии, которое вносится в медицинскую карту амбулаторного пациента.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Кроме того, в рецепте врача делается отметка об условиях обеспечения лекарственным средством и пере</w:t>
      </w:r>
      <w:r>
        <w:rPr>
          <w:color w:val="000000"/>
        </w:rPr>
        <w:t>вязочным материалом (бесплатно либо с оплатой 10 процентов или 50 процентов от их стоимости) и сроке его действия.</w:t>
      </w:r>
    </w:p>
    <w:p w:rsidR="00000000" w:rsidRDefault="009774F9">
      <w:pPr>
        <w:pStyle w:val="newncpi"/>
        <w:rPr>
          <w:color w:val="000000"/>
        </w:rPr>
      </w:pPr>
      <w:bookmarkStart w:id="8" w:name="a44"/>
      <w:bookmarkEnd w:id="8"/>
      <w:r>
        <w:rPr>
          <w:color w:val="000000"/>
        </w:rPr>
        <w:t>Электронный рецепт врача содержит сведения и реквизиты, указанные в бланке рецепта, за исключением отрывного корешка, печати врача-специалист</w:t>
      </w:r>
      <w:r>
        <w:rPr>
          <w:color w:val="000000"/>
        </w:rPr>
        <w:t>а, штампов организации здравоохранения и подписей.</w:t>
      </w:r>
    </w:p>
    <w:p w:rsidR="00000000" w:rsidRDefault="009774F9">
      <w:pPr>
        <w:pStyle w:val="point"/>
        <w:rPr>
          <w:color w:val="000000"/>
        </w:rPr>
      </w:pPr>
      <w:bookmarkStart w:id="9" w:name="a45"/>
      <w:bookmarkEnd w:id="9"/>
      <w:r>
        <w:rPr>
          <w:color w:val="000000"/>
        </w:rPr>
        <w:t>5. При выписывании лекарственных препаратов, содержащих наркотические средства и психотропные вещества, к рецепту врача, в том числе к электронному рецепту врача, дополнительно оформляется</w:t>
      </w:r>
      <w:r>
        <w:rPr>
          <w:color w:val="000000"/>
        </w:rPr>
        <w:t xml:space="preserve"> </w:t>
      </w:r>
      <w:r>
        <w:rPr>
          <w:color w:val="000000"/>
        </w:rPr>
        <w:t>рецепт врача для</w:t>
      </w:r>
      <w:r>
        <w:rPr>
          <w:color w:val="000000"/>
        </w:rPr>
        <w:t xml:space="preserve"> выписывания наркотических препаратов и психотропных веществ на бланке, форма которого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частью третьей статьи 18 Закона Республики Беларусь от 13 июля 2012 г. № 408-З «О наркотических средствах, психотропных веществах, их </w:t>
      </w:r>
      <w:proofErr w:type="spellStart"/>
      <w:r>
        <w:rPr>
          <w:color w:val="000000"/>
        </w:rPr>
        <w:t>прекурсорах</w:t>
      </w:r>
      <w:proofErr w:type="spellEnd"/>
      <w:r>
        <w:rPr>
          <w:color w:val="000000"/>
        </w:rPr>
        <w:t xml:space="preserve"> и анал</w:t>
      </w:r>
      <w:r>
        <w:rPr>
          <w:color w:val="000000"/>
        </w:rPr>
        <w:t>огах» устанавливается Министерством здравоохранения.</w:t>
      </w:r>
    </w:p>
    <w:p w:rsidR="00000000" w:rsidRDefault="009774F9">
      <w:pPr>
        <w:pStyle w:val="point"/>
        <w:rPr>
          <w:color w:val="000000"/>
        </w:rPr>
      </w:pPr>
      <w:bookmarkStart w:id="10" w:name="a43"/>
      <w:bookmarkEnd w:id="10"/>
      <w:r>
        <w:rPr>
          <w:color w:val="000000"/>
        </w:rPr>
        <w:lastRenderedPageBreak/>
        <w:t>6.</w:t>
      </w:r>
      <w:r>
        <w:rPr>
          <w:color w:val="000000"/>
        </w:rPr>
        <w:t> </w:t>
      </w:r>
      <w:r>
        <w:rPr>
          <w:color w:val="000000"/>
        </w:rPr>
        <w:t>Порядок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</w:t>
      </w:r>
      <w:r>
        <w:rPr>
          <w:color w:val="000000"/>
        </w:rPr>
        <w:t>оохранения.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Порядок создания, обработки, передачи и приема электронных рецептов врача на бесплатное и льготное обеспечение лекарственными средствами устанавливается Министерством здравоохранения.</w:t>
      </w:r>
    </w:p>
    <w:p w:rsidR="00000000" w:rsidRDefault="009774F9">
      <w:pPr>
        <w:pStyle w:val="point"/>
        <w:rPr>
          <w:color w:val="000000"/>
        </w:rPr>
      </w:pPr>
      <w:bookmarkStart w:id="11" w:name="a46"/>
      <w:bookmarkEnd w:id="11"/>
      <w:r>
        <w:rPr>
          <w:color w:val="000000"/>
        </w:rPr>
        <w:t>7. Бесплатное и льготное обеспечение лекарственными средства</w:t>
      </w:r>
      <w:r>
        <w:rPr>
          <w:color w:val="000000"/>
        </w:rPr>
        <w:t>ми и перевязочными материалами производится аптеками торгово-производственных республиканских унитарных предприятий «</w:t>
      </w:r>
      <w:proofErr w:type="spellStart"/>
      <w:r>
        <w:rPr>
          <w:color w:val="000000"/>
        </w:rPr>
        <w:t>БелФармация</w:t>
      </w:r>
      <w:proofErr w:type="spellEnd"/>
      <w:r>
        <w:rPr>
          <w:color w:val="000000"/>
        </w:rPr>
        <w:t>», «Минская Фармация», «Фармация», республиканского унитарного предприятия «</w:t>
      </w:r>
      <w:proofErr w:type="spellStart"/>
      <w:r>
        <w:rPr>
          <w:color w:val="000000"/>
        </w:rPr>
        <w:t>БелЛекоЦентр</w:t>
      </w:r>
      <w:proofErr w:type="spellEnd"/>
      <w:r>
        <w:rPr>
          <w:color w:val="000000"/>
        </w:rPr>
        <w:t>» (далее – аптеки), расположенными в пре</w:t>
      </w:r>
      <w:r>
        <w:rPr>
          <w:color w:val="000000"/>
        </w:rPr>
        <w:t>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лекарственными средствами или перевязочными материалами осущест</w:t>
      </w:r>
      <w:r>
        <w:rPr>
          <w:color w:val="000000"/>
        </w:rPr>
        <w:t>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</w:t>
      </w:r>
      <w:r>
        <w:rPr>
          <w:color w:val="000000"/>
        </w:rPr>
        <w:t xml:space="preserve"> единицы.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Обеспечение лекарственными средствами и перевязочными материалами граждан, указанных в подпунктах</w:t>
      </w:r>
      <w:r>
        <w:rPr>
          <w:color w:val="000000"/>
        </w:rPr>
        <w:t xml:space="preserve"> </w:t>
      </w:r>
      <w:r>
        <w:rPr>
          <w:color w:val="000000"/>
        </w:rPr>
        <w:t>1.1–1.8 и</w:t>
      </w:r>
      <w:r>
        <w:rPr>
          <w:color w:val="000000"/>
        </w:rPr>
        <w:t xml:space="preserve"> </w:t>
      </w:r>
      <w:r>
        <w:rPr>
          <w:color w:val="000000"/>
        </w:rPr>
        <w:t>1.11 пункта 1 статьи 10 Закона Республики Беларусь «О государственных социальных льготах, правах и гарантиях для отдельных категорий гражд</w:t>
      </w:r>
      <w:r>
        <w:rPr>
          <w:color w:val="000000"/>
        </w:rPr>
        <w:t>ан», производится в любой аптеке, расположенной на территории Республики Беларусь.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8. Обеспечение лекарственными средствами и перевязочными материалами производится в аптеке на основании предоставляемого гражданином рецепта врача, выписанного на бланке рец</w:t>
      </w:r>
      <w:r>
        <w:rPr>
          <w:color w:val="000000"/>
        </w:rPr>
        <w:t>епта, или созданного электронного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законодательством. При этом рецепт врача, выписа</w:t>
      </w:r>
      <w:r>
        <w:rPr>
          <w:color w:val="000000"/>
        </w:rPr>
        <w:t>нный на бланке рецепта, остается в аптеке.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 пунктами 4 и 5 настоящего Положения. При этом оба</w:t>
      </w:r>
      <w:r>
        <w:rPr>
          <w:color w:val="000000"/>
        </w:rPr>
        <w:t xml:space="preserve"> рецепта врача остаются в аптеке.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Если на лекарственный препарат, содержащий наркотическое средство или психотропное вещество, создан электронный рецепт врача, в аптеке остается рецепт врача, оформленный на бланке.</w:t>
      </w:r>
    </w:p>
    <w:p w:rsidR="00000000" w:rsidRDefault="009774F9">
      <w:pPr>
        <w:pStyle w:val="point"/>
        <w:rPr>
          <w:color w:val="000000"/>
        </w:rPr>
      </w:pPr>
      <w:bookmarkStart w:id="12" w:name="a26"/>
      <w:bookmarkEnd w:id="12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Порядок бесплатного и льготного обеспе</w:t>
      </w:r>
      <w:r>
        <w:rPr>
          <w:color w:val="000000"/>
        </w:rPr>
        <w:t>чения аптеками лекарственными средствами, в том числе содержащими наркотические средства и психотропные вещества, а также перевязочными материалами по рецептам врачей определяется Министерством здравоохранения.</w:t>
      </w:r>
    </w:p>
    <w:p w:rsidR="00000000" w:rsidRDefault="009774F9">
      <w:pPr>
        <w:pStyle w:val="point"/>
        <w:rPr>
          <w:color w:val="000000"/>
        </w:rPr>
      </w:pPr>
      <w:bookmarkStart w:id="13" w:name="a59"/>
      <w:bookmarkEnd w:id="13"/>
      <w:r>
        <w:rPr>
          <w:color w:val="000000"/>
        </w:rPr>
        <w:t>10. При обеспечении лекарственными средствами</w:t>
      </w:r>
      <w:r>
        <w:rPr>
          <w:color w:val="000000"/>
        </w:rPr>
        <w:t xml:space="preserve"> и перевязочными материалами в отрывном корешке бланка рецепта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лекарственный препарат </w:t>
      </w:r>
      <w:r>
        <w:rPr>
          <w:color w:val="000000"/>
        </w:rPr>
        <w:t>или перевязочный материал, указываются его фамилия и инициалы.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 xml:space="preserve">Гражданином, приобретающим (получающим) в аптеке лекарственный препарат или перевязочный материал, в отрывном корешке ставится подпись, удостоверяющая </w:t>
      </w:r>
      <w:r>
        <w:rPr>
          <w:color w:val="000000"/>
        </w:rPr>
        <w:lastRenderedPageBreak/>
        <w:t>приобретение (получение) лекарственного препарата или перевязочного материала, и указываются его фамилия,</w:t>
      </w:r>
      <w:r>
        <w:rPr>
          <w:color w:val="000000"/>
        </w:rPr>
        <w:t xml:space="preserve"> инициалы.</w:t>
      </w:r>
    </w:p>
    <w:p w:rsidR="00000000" w:rsidRDefault="009774F9">
      <w:pPr>
        <w:pStyle w:val="point"/>
        <w:rPr>
          <w:color w:val="000000"/>
        </w:rPr>
      </w:pPr>
      <w:r>
        <w:rPr>
          <w:color w:val="000000"/>
        </w:rPr>
        <w:t>11. Для осуществления расчетов за реализованные аптеками гражданам по рецептам врачей лекарственные препараты и перевязочные материалы торгово-производственные республиканские унитарные предприятия «</w:t>
      </w:r>
      <w:proofErr w:type="spellStart"/>
      <w:r>
        <w:rPr>
          <w:color w:val="000000"/>
        </w:rPr>
        <w:t>БелФармация</w:t>
      </w:r>
      <w:proofErr w:type="spellEnd"/>
      <w:r>
        <w:rPr>
          <w:color w:val="000000"/>
        </w:rPr>
        <w:t xml:space="preserve">», «Минская Фармация», «Фармация», </w:t>
      </w:r>
      <w:r>
        <w:rPr>
          <w:color w:val="000000"/>
        </w:rPr>
        <w:t>республиканское унитарное предприятие «</w:t>
      </w:r>
      <w:proofErr w:type="spellStart"/>
      <w:r>
        <w:rPr>
          <w:color w:val="000000"/>
        </w:rPr>
        <w:t>БелЛекоЦентр</w:t>
      </w:r>
      <w:proofErr w:type="spellEnd"/>
      <w:r>
        <w:rPr>
          <w:color w:val="000000"/>
        </w:rPr>
        <w:t>» заключают договоры на оплату указанных лекарственных препаратов и перевязочных материалов с организациями здравоохранения, которые уполномочены на их заключение.</w:t>
      </w:r>
    </w:p>
    <w:p w:rsidR="00000000" w:rsidRDefault="009774F9">
      <w:pPr>
        <w:pStyle w:val="point"/>
        <w:rPr>
          <w:color w:val="000000"/>
        </w:rPr>
      </w:pPr>
      <w:bookmarkStart w:id="14" w:name="a60"/>
      <w:bookmarkEnd w:id="14"/>
      <w:r>
        <w:rPr>
          <w:color w:val="000000"/>
        </w:rPr>
        <w:t>12. В соответствии с заключенными договор</w:t>
      </w:r>
      <w:r>
        <w:rPr>
          <w:color w:val="000000"/>
        </w:rPr>
        <w:t>ами организации здравоохранения производят оплату за лекарственные препараты и перевязочные материалы, реализованные гражданам бесплатно или на льготных условиях, при представлении аптеками сводного реестра по форме согласно приложению 2 или сводного реест</w:t>
      </w:r>
      <w:r>
        <w:rPr>
          <w:color w:val="000000"/>
        </w:rPr>
        <w:t>ра электронных рецептов врача согласно приложению 3 и счет-фактуры.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Сводные реестры (сводные реестры электронных рецептов врача) составляются аптеками ежемесячно по каждой организации здравоохранения отдельно в двух экземплярах.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Оба экземпляра сводного рее</w:t>
      </w:r>
      <w:r>
        <w:rPr>
          <w:color w:val="000000"/>
        </w:rPr>
        <w:t>стра (сводного реестра электронных рецептов врача),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</w:t>
      </w:r>
      <w:r>
        <w:rPr>
          <w:color w:val="000000"/>
        </w:rPr>
        <w:t>ганизацию здравоохранения. Бухгалтер организации здравоохранения расписывается на втором экземпляре сводного реестра (сводного реестра электронных рецептов врача) в получении его первого экземпляра и приложенных к нему документов и возвращает второй экземп</w:t>
      </w:r>
      <w:r>
        <w:rPr>
          <w:color w:val="000000"/>
        </w:rPr>
        <w:t>ляр в аптеку для осуществления контроля за суммами поступающих платежей за реализованные аптекой бесплатно и на льготных условиях лекарственные препараты и перевязочные материалы.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9774F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7" w:h="16840"/>
          <w:pgMar w:top="567" w:right="1134" w:bottom="567" w:left="1417" w:header="0" w:footer="0" w:gutter="0"/>
          <w:cols w:space="720"/>
        </w:sectPr>
      </w:pP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000000"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append1"/>
              <w:rPr>
                <w:color w:val="000000"/>
              </w:rPr>
            </w:pPr>
            <w:bookmarkStart w:id="15" w:name="a50"/>
            <w:bookmarkEnd w:id="15"/>
            <w:r>
              <w:rPr>
                <w:color w:val="000000"/>
              </w:rPr>
              <w:t>Приложение 1</w:t>
            </w:r>
          </w:p>
          <w:p w:rsidR="00000000" w:rsidRDefault="009774F9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Положению о</w:t>
            </w:r>
            <w:r>
              <w:rPr>
                <w:color w:val="000000"/>
              </w:rPr>
              <w:t xml:space="preserve"> порядке бесплатного </w:t>
            </w:r>
            <w:r>
              <w:rPr>
                <w:color w:val="000000"/>
              </w:rPr>
              <w:br/>
              <w:t xml:space="preserve">и льготного обеспечения лекарственными </w:t>
            </w:r>
            <w:r>
              <w:rPr>
                <w:color w:val="000000"/>
              </w:rPr>
              <w:br/>
              <w:t xml:space="preserve">средствами и перевязочными материалами </w:t>
            </w:r>
            <w:r>
              <w:rPr>
                <w:color w:val="000000"/>
              </w:rPr>
              <w:br/>
              <w:t>отдельных категорий граждан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31.05.2012 № 513)</w:t>
            </w:r>
          </w:p>
        </w:tc>
      </w:tr>
    </w:tbl>
    <w:p w:rsidR="00000000" w:rsidRDefault="009774F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onestring"/>
        <w:rPr>
          <w:color w:val="000000"/>
        </w:rPr>
      </w:pPr>
      <w:bookmarkStart w:id="16" w:name="a49"/>
      <w:bookmarkEnd w:id="16"/>
      <w:r>
        <w:rPr>
          <w:color w:val="000000"/>
        </w:rPr>
        <w:t>Форма</w:t>
      </w:r>
    </w:p>
    <w:p w:rsidR="00000000" w:rsidRDefault="009774F9">
      <w:pPr>
        <w:pStyle w:val="titlep"/>
        <w:rPr>
          <w:color w:val="000000"/>
        </w:rPr>
      </w:pPr>
      <w:r>
        <w:rPr>
          <w:color w:val="000000"/>
        </w:rPr>
        <w:t>РЕЦЕПТ ВРАЧА</w:t>
      </w:r>
      <w:r>
        <w:rPr>
          <w:color w:val="000000"/>
        </w:rPr>
        <w:br/>
        <w:t>для выписки лекарственн</w:t>
      </w:r>
      <w:r>
        <w:rPr>
          <w:color w:val="000000"/>
        </w:rPr>
        <w:t>ых препаратов и перевязочных материалов</w:t>
      </w:r>
      <w:r>
        <w:rPr>
          <w:color w:val="000000"/>
        </w:rPr>
        <w:br/>
        <w:t>на льготных условиях, в том числе бесплатно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3499"/>
        <w:gridCol w:w="1814"/>
      </w:tblGrid>
      <w:tr w:rsidR="00000000">
        <w:trPr>
          <w:trHeight w:val="240"/>
        </w:trPr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ОТРЫВНОЙ КОРЕШОК</w:t>
            </w:r>
          </w:p>
        </w:tc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Серия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 0000000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Инициалы (инициал собственного имени), фамилия пациента 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Место жительства (место пребывания) пациента 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Инициалы (инициал собственного имени), фамилия врача-специалиста 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Код (полностью), номер организации здравоохранения, университетской клиники _____________________________________________________________________________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Наименование лекарственного препарата (доз</w:t>
      </w:r>
      <w:r>
        <w:rPr>
          <w:color w:val="000000"/>
        </w:rPr>
        <w:t>а, количество) или перевязочного материала (количество) __________________________________________________________________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2009"/>
        <w:gridCol w:w="2030"/>
        <w:gridCol w:w="2028"/>
      </w:tblGrid>
      <w:tr w:rsidR="00000000">
        <w:trPr>
          <w:trHeight w:val="240"/>
        </w:trPr>
        <w:tc>
          <w:tcPr>
            <w:tcW w:w="17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к оплате организацией здравоохранения, университетской клиникой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r>
              <w:rPr>
                <w:color w:val="000000"/>
              </w:rPr>
              <w:br/>
              <w:t>10 процентов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r>
              <w:rPr>
                <w:color w:val="000000"/>
              </w:rPr>
              <w:br/>
              <w:t>50 процентов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514"/>
      </w:tblGrid>
      <w:tr w:rsidR="00000000">
        <w:trPr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Реализ</w:t>
            </w:r>
            <w:r>
              <w:rPr>
                <w:color w:val="000000"/>
              </w:rPr>
              <w:t>овал ______________________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Получил ____________________________</w:t>
            </w:r>
          </w:p>
        </w:tc>
      </w:tr>
      <w:tr w:rsidR="00000000">
        <w:trPr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1979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197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0"/>
        <w:jc w:val="center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3"/>
      </w:tblGrid>
      <w:tr w:rsidR="00000000">
        <w:trPr>
          <w:trHeight w:val="240"/>
        </w:trPr>
        <w:tc>
          <w:tcPr>
            <w:tcW w:w="288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Штамп организации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здравоохранения,</w:t>
            </w:r>
            <w:r>
              <w:rPr>
                <w:color w:val="000000"/>
              </w:rPr>
              <w:br/>
              <w:t>университетс</w:t>
            </w:r>
            <w:r>
              <w:rPr>
                <w:color w:val="000000"/>
              </w:rPr>
              <w:t>кой</w:t>
            </w:r>
            <w:proofErr w:type="gramEnd"/>
            <w:r>
              <w:rPr>
                <w:color w:val="000000"/>
              </w:rPr>
              <w:t xml:space="preserve"> клиники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Медицинская документация</w:t>
            </w:r>
          </w:p>
        </w:tc>
      </w:tr>
      <w:tr w:rsidR="00000000">
        <w:trPr>
          <w:trHeight w:val="14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774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      № 0000000</w:t>
            </w:r>
            <w:r>
              <w:rPr>
                <w:color w:val="000000"/>
              </w:rPr>
              <w:br/>
              <w:t>Код (полностью), номер организации здравоохранения, университетской клиники _______________________</w:t>
            </w:r>
          </w:p>
        </w:tc>
      </w:tr>
    </w:tbl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116"/>
      </w:tblGrid>
      <w:tr w:rsidR="00000000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РЕЦЕПТ ВРАЧА 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_______________ 20__ г. </w:t>
            </w:r>
          </w:p>
        </w:tc>
      </w:tr>
      <w:tr w:rsidR="00000000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51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дата</w:t>
            </w:r>
            <w:proofErr w:type="gramEnd"/>
            <w:r>
              <w:rPr>
                <w:color w:val="000000"/>
              </w:rPr>
              <w:t xml:space="preserve"> выписки рецепта)</w:t>
            </w:r>
          </w:p>
        </w:tc>
      </w:tr>
      <w:tr w:rsidR="00000000">
        <w:trPr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Рецепт действителен</w:t>
            </w:r>
            <w:r>
              <w:rPr>
                <w:color w:val="000000"/>
              </w:rPr>
              <w:br/>
              <w:t xml:space="preserve">с ___ _______________ 20__ г. 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099"/>
        <w:gridCol w:w="4576"/>
      </w:tblGrid>
      <w:tr w:rsidR="00000000">
        <w:trPr>
          <w:trHeight w:val="240"/>
        </w:trPr>
        <w:tc>
          <w:tcPr>
            <w:tcW w:w="14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Оплата</w:t>
            </w:r>
            <w:r>
              <w:rPr>
                <w:color w:val="000000"/>
              </w:rPr>
              <w:br/>
              <w:t>10 процентов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Оплата</w:t>
            </w:r>
            <w:r>
              <w:rPr>
                <w:color w:val="000000"/>
              </w:rPr>
              <w:br/>
              <w:t>50 процентов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Инициалы (инициал собственного имени), фамилия пациента, его возраст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полностью</w:t>
      </w:r>
      <w:proofErr w:type="gramEnd"/>
      <w:r>
        <w:rPr>
          <w:color w:val="000000"/>
        </w:rPr>
        <w:t>) __________________________________________________________________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Номер и дата выдачи документа (документов), подтверждающего льготу ______________________________________________________________________________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Место жительства (место пребывания) пациента 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Инициалы (инициал собственного имени), фамилия врача-специалиста _______________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</w:t>
      </w:r>
      <w:r>
        <w:rPr>
          <w:color w:val="000000"/>
        </w:rPr>
        <w:t>_____________________________________________________________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6375"/>
      </w:tblGrid>
      <w:tr w:rsidR="00000000"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Стоимость лекарственного </w:t>
            </w:r>
            <w:r>
              <w:rPr>
                <w:color w:val="000000"/>
              </w:rPr>
              <w:br/>
              <w:t xml:space="preserve">препарата или перевязочного </w:t>
            </w:r>
            <w:r>
              <w:rPr>
                <w:color w:val="000000"/>
              </w:rPr>
              <w:br/>
              <w:t>материала, рублей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Rp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</w:tr>
      <w:tr w:rsidR="00000000"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ind w:firstLine="595"/>
              <w:rPr>
                <w:color w:val="000000"/>
              </w:rPr>
            </w:pPr>
            <w:r>
              <w:rPr>
                <w:color w:val="000000"/>
              </w:rPr>
              <w:t>Наименование лекарственного препарата (доза, количество)</w:t>
            </w:r>
          </w:p>
          <w:p w:rsidR="00000000" w:rsidRDefault="009774F9">
            <w:pPr>
              <w:pStyle w:val="table10"/>
              <w:ind w:firstLine="59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или</w:t>
            </w:r>
            <w:proofErr w:type="gramEnd"/>
            <w:r>
              <w:rPr>
                <w:color w:val="000000"/>
              </w:rPr>
              <w:t xml:space="preserve"> перевязочного материала (количество)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  <w:r>
              <w:rPr>
                <w:color w:val="000000"/>
              </w:rPr>
              <w:t>и личная печать врача-специалиста</w:t>
            </w:r>
          </w:p>
        </w:tc>
      </w:tr>
      <w:tr w:rsidR="000000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Рецепт действителен в течение 5 дней, 30 дней, 60 дней (ненужное зачеркнуть)</w:t>
            </w:r>
          </w:p>
        </w:tc>
      </w:tr>
    </w:tbl>
    <w:p w:rsidR="00000000" w:rsidRDefault="009774F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000000"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append1"/>
              <w:rPr>
                <w:color w:val="000000"/>
              </w:rPr>
            </w:pPr>
            <w:bookmarkStart w:id="17" w:name="a51"/>
            <w:bookmarkEnd w:id="17"/>
            <w:r>
              <w:rPr>
                <w:color w:val="000000"/>
              </w:rPr>
              <w:t>Приложение 2</w:t>
            </w:r>
          </w:p>
          <w:p w:rsidR="00000000" w:rsidRDefault="009774F9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Положению о порядке бесплатного </w:t>
            </w:r>
            <w:r>
              <w:rPr>
                <w:color w:val="000000"/>
              </w:rPr>
              <w:br/>
              <w:t xml:space="preserve">и льготного обеспечения лекарственными </w:t>
            </w:r>
            <w:r>
              <w:rPr>
                <w:color w:val="000000"/>
              </w:rPr>
              <w:br/>
              <w:t xml:space="preserve">средствами и перевязочными материалами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отдельных категорий граждан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Республики Беларусь</w:t>
            </w:r>
            <w:r>
              <w:rPr>
                <w:color w:val="000000"/>
              </w:rPr>
              <w:br/>
              <w:t>31.05.2012 № 513)</w:t>
            </w:r>
          </w:p>
        </w:tc>
      </w:tr>
    </w:tbl>
    <w:p w:rsidR="00000000" w:rsidRDefault="009774F9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9774F9">
      <w:pPr>
        <w:pStyle w:val="onestring"/>
        <w:rPr>
          <w:color w:val="000000"/>
        </w:rPr>
      </w:pPr>
      <w:bookmarkStart w:id="18" w:name="a61"/>
      <w:bookmarkEnd w:id="18"/>
      <w:r>
        <w:rPr>
          <w:color w:val="000000"/>
        </w:rPr>
        <w:t>Форма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000000" w:rsidRDefault="009774F9">
      <w:pPr>
        <w:pStyle w:val="undline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организации здравоохранения, университетской клиники (апт</w:t>
      </w:r>
      <w:r>
        <w:rPr>
          <w:color w:val="000000"/>
        </w:rPr>
        <w:t>еки)</w:t>
      </w:r>
    </w:p>
    <w:p w:rsidR="00000000" w:rsidRDefault="009774F9">
      <w:pPr>
        <w:pStyle w:val="titlep"/>
        <w:spacing w:after="0"/>
        <w:rPr>
          <w:color w:val="000000"/>
        </w:rPr>
      </w:pPr>
      <w:r>
        <w:rPr>
          <w:color w:val="000000"/>
        </w:rPr>
        <w:t>СВОДНЫЙ РЕЕСТР</w:t>
      </w:r>
    </w:p>
    <w:p w:rsidR="00000000" w:rsidRDefault="009774F9">
      <w:pPr>
        <w:pStyle w:val="newncpi0"/>
        <w:jc w:val="center"/>
        <w:rPr>
          <w:color w:val="000000"/>
        </w:rPr>
      </w:pP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__________________ 20__ г.</w:t>
      </w:r>
    </w:p>
    <w:p w:rsidR="00000000" w:rsidRDefault="009774F9">
      <w:pPr>
        <w:pStyle w:val="undline"/>
        <w:ind w:firstLine="3958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месяц</w:t>
      </w:r>
      <w:proofErr w:type="gramEnd"/>
      <w:r>
        <w:rPr>
          <w:color w:val="000000"/>
        </w:rPr>
        <w:t>)</w:t>
      </w:r>
    </w:p>
    <w:p w:rsidR="00000000" w:rsidRDefault="009774F9">
      <w:pPr>
        <w:pStyle w:val="newncpi0"/>
        <w:rPr>
          <w:color w:val="000000"/>
        </w:rPr>
      </w:pPr>
      <w:proofErr w:type="gramStart"/>
      <w:r>
        <w:rPr>
          <w:color w:val="000000"/>
        </w:rPr>
        <w:t>отрывных</w:t>
      </w:r>
      <w:proofErr w:type="gramEnd"/>
      <w:r>
        <w:rPr>
          <w:color w:val="000000"/>
        </w:rPr>
        <w:t xml:space="preserve"> корешков на льготное, в том числе бесплатное, обеспечение граждан, указанных в</w:t>
      </w:r>
      <w:r>
        <w:rPr>
          <w:color w:val="000000"/>
        </w:rPr>
        <w:t xml:space="preserve"> </w:t>
      </w:r>
      <w:r>
        <w:rPr>
          <w:color w:val="000000"/>
        </w:rPr>
        <w:t xml:space="preserve">статье 10 </w:t>
      </w:r>
      <w:r>
        <w:rPr>
          <w:color w:val="000000"/>
        </w:rPr>
        <w:t>Закона Республики Беларусь от 14 июня 2007 года «О государственных социальных льготах, правах и гарантиях для отдельных категорий граждан», выписанных врачами-специалистами ____________________________________________</w:t>
      </w:r>
    </w:p>
    <w:p w:rsidR="00000000" w:rsidRDefault="009774F9">
      <w:pPr>
        <w:pStyle w:val="undline"/>
        <w:ind w:firstLine="4139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организации здравоохране</w:t>
      </w:r>
      <w:r>
        <w:rPr>
          <w:color w:val="000000"/>
        </w:rPr>
        <w:t>ния,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9774F9">
      <w:pPr>
        <w:pStyle w:val="undline"/>
        <w:ind w:firstLine="4139"/>
        <w:rPr>
          <w:color w:val="000000"/>
        </w:rPr>
      </w:pPr>
      <w:proofErr w:type="gramStart"/>
      <w:r>
        <w:rPr>
          <w:color w:val="000000"/>
        </w:rPr>
        <w:t>университетской</w:t>
      </w:r>
      <w:proofErr w:type="gramEnd"/>
      <w:r>
        <w:rPr>
          <w:color w:val="000000"/>
        </w:rPr>
        <w:t xml:space="preserve"> клиники)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81"/>
        <w:gridCol w:w="1979"/>
        <w:gridCol w:w="1261"/>
        <w:gridCol w:w="1814"/>
      </w:tblGrid>
      <w:tr w:rsidR="00000000">
        <w:trPr>
          <w:trHeight w:val="238"/>
        </w:trPr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льготного обеспечения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отрывных корешков, штук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реализованных лекарственных препаратов и перевязочных материалов, рублей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умма, оплаченная гражданином, рублей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подлежащая возмещению организацией здравоохранения, университетской клиникой, рублей</w:t>
            </w:r>
          </w:p>
        </w:tc>
      </w:tr>
      <w:tr w:rsidR="00000000">
        <w:trPr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10 процентов стоимости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50 процентов стоимости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Сумма, подлежащая возмещению организацией здравоохранения, университетской клиникой, рублей _____________________________________________________________</w:t>
      </w:r>
    </w:p>
    <w:p w:rsidR="00000000" w:rsidRDefault="009774F9">
      <w:pPr>
        <w:pStyle w:val="undline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прописью</w:t>
      </w:r>
      <w:proofErr w:type="gramEnd"/>
      <w:r>
        <w:rPr>
          <w:color w:val="000000"/>
        </w:rPr>
        <w:t>)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289"/>
        <w:gridCol w:w="3128"/>
      </w:tblGrid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(или уполномоченный</w:t>
            </w:r>
          </w:p>
          <w:p w:rsidR="00000000" w:rsidRDefault="009774F9">
            <w:pPr>
              <w:pStyle w:val="newncpi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им</w:t>
            </w:r>
            <w:proofErr w:type="gramEnd"/>
            <w:r>
              <w:rPr>
                <w:color w:val="000000"/>
              </w:rPr>
              <w:t xml:space="preserve"> заместитель руководителя)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357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firstLine="357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</w:tr>
    </w:tbl>
    <w:p w:rsidR="00000000" w:rsidRDefault="009774F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9774F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000000"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append1"/>
              <w:rPr>
                <w:color w:val="000000"/>
              </w:rPr>
            </w:pPr>
            <w:bookmarkStart w:id="19" w:name="a42"/>
            <w:bookmarkEnd w:id="19"/>
            <w:r>
              <w:rPr>
                <w:color w:val="000000"/>
              </w:rPr>
              <w:t>Приложение 3</w:t>
            </w:r>
          </w:p>
          <w:p w:rsidR="00000000" w:rsidRDefault="009774F9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Положению о порядке бесплатного </w:t>
            </w:r>
            <w:r>
              <w:rPr>
                <w:color w:val="000000"/>
              </w:rPr>
              <w:br/>
              <w:t xml:space="preserve">и льготного обеспечения лекарственными </w:t>
            </w:r>
            <w:r>
              <w:rPr>
                <w:color w:val="000000"/>
              </w:rPr>
              <w:br/>
              <w:t xml:space="preserve">средствами и перевязочными материалами </w:t>
            </w:r>
            <w:r>
              <w:rPr>
                <w:color w:val="000000"/>
              </w:rPr>
              <w:br/>
              <w:t>отдельных категорий граждан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11.03.2019 № 152) </w:t>
            </w:r>
          </w:p>
        </w:tc>
      </w:tr>
    </w:tbl>
    <w:p w:rsidR="00000000" w:rsidRDefault="009774F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0"/>
        <w:jc w:val="center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</w:t>
      </w:r>
    </w:p>
    <w:p w:rsidR="00000000" w:rsidRDefault="009774F9">
      <w:pPr>
        <w:pStyle w:val="undline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организации здравоохранения, университетской клиники (аптеки)</w:t>
      </w:r>
    </w:p>
    <w:p w:rsidR="00000000" w:rsidRDefault="009774F9">
      <w:pPr>
        <w:pStyle w:val="titlep"/>
        <w:spacing w:after="0"/>
        <w:rPr>
          <w:color w:val="000000"/>
        </w:rPr>
      </w:pPr>
      <w:r>
        <w:rPr>
          <w:color w:val="000000"/>
        </w:rPr>
        <w:t>СВОДНЫЙ РЕЕСТР ЭЛЕКТРОННЫХ РЕЦЕПТОВ ВРАЧА</w:t>
      </w:r>
    </w:p>
    <w:p w:rsidR="00000000" w:rsidRDefault="009774F9">
      <w:pPr>
        <w:pStyle w:val="newncpi0"/>
        <w:jc w:val="center"/>
        <w:rPr>
          <w:color w:val="000000"/>
        </w:rPr>
      </w:pP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__________________ 20__ г.</w:t>
      </w:r>
    </w:p>
    <w:p w:rsidR="00000000" w:rsidRDefault="009774F9">
      <w:pPr>
        <w:pStyle w:val="undline"/>
        <w:ind w:left="3969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месяц</w:t>
      </w:r>
      <w:proofErr w:type="gramEnd"/>
      <w:r>
        <w:rPr>
          <w:color w:val="000000"/>
        </w:rPr>
        <w:t>)</w:t>
      </w:r>
    </w:p>
    <w:p w:rsidR="00000000" w:rsidRDefault="009774F9">
      <w:pPr>
        <w:pStyle w:val="newncpi0"/>
        <w:rPr>
          <w:color w:val="000000"/>
        </w:rPr>
      </w:pP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льготное, в том числе бес</w:t>
      </w:r>
      <w:r>
        <w:rPr>
          <w:color w:val="000000"/>
        </w:rPr>
        <w:t>платное, обеспечение граждан, указанных в</w:t>
      </w:r>
      <w:r>
        <w:rPr>
          <w:color w:val="000000"/>
        </w:rPr>
        <w:t xml:space="preserve"> </w:t>
      </w:r>
      <w:r>
        <w:rPr>
          <w:color w:val="000000"/>
        </w:rPr>
        <w:t>статье 10 Закона Республики Беларусь «О государственных социальных льготах, правах и гарантиях для отдельных категорий граждан», созданных врачами ________________________________</w:t>
      </w:r>
    </w:p>
    <w:p w:rsidR="00000000" w:rsidRDefault="009774F9">
      <w:pPr>
        <w:pStyle w:val="undline"/>
        <w:ind w:left="6005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организации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</w:t>
      </w:r>
    </w:p>
    <w:p w:rsidR="00000000" w:rsidRDefault="009774F9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здравоохранения</w:t>
      </w:r>
      <w:proofErr w:type="gramEnd"/>
      <w:r>
        <w:rPr>
          <w:color w:val="000000"/>
        </w:rPr>
        <w:t>, университетской клиники)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5"/>
        <w:gridCol w:w="1705"/>
        <w:gridCol w:w="1366"/>
        <w:gridCol w:w="1544"/>
        <w:gridCol w:w="889"/>
        <w:gridCol w:w="1092"/>
        <w:gridCol w:w="1370"/>
      </w:tblGrid>
      <w:tr w:rsidR="00000000">
        <w:trPr>
          <w:trHeight w:val="240"/>
        </w:trPr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Идентификатор электронного рецепта врача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инициалы (инициал собственного имени) врача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реализованного лекарственного средства, перевязочного материала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реализованного лекарственного средства, перевязочного материала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Стоимость, рублей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оплаченная гражданином, рублей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подлежащая возмещению организацией здраво</w:t>
            </w:r>
            <w:r>
              <w:rPr>
                <w:color w:val="000000"/>
              </w:rPr>
              <w:t>охранения, университетской клиникой, рублей</w:t>
            </w:r>
          </w:p>
        </w:tc>
      </w:tr>
      <w:tr w:rsidR="00000000">
        <w:trPr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Оплата 10 процентов стоимости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Оплата 50 процентов стоимости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Сумма, подлежащая возмещению организацией здравоохранения, университетской клиникой, рублей _____________________________________________________________</w:t>
      </w:r>
    </w:p>
    <w:p w:rsidR="00000000" w:rsidRDefault="009774F9">
      <w:pPr>
        <w:pStyle w:val="undline"/>
        <w:ind w:left="822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прописью</w:t>
      </w:r>
      <w:proofErr w:type="gramEnd"/>
      <w:r>
        <w:rPr>
          <w:color w:val="000000"/>
        </w:rPr>
        <w:t>)</w:t>
      </w: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2514"/>
      </w:tblGrid>
      <w:tr w:rsidR="00000000"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Руководител</w:t>
            </w:r>
            <w:r>
              <w:rPr>
                <w:color w:val="000000"/>
              </w:rPr>
              <w:t xml:space="preserve">ь (или уполномоченный </w:t>
            </w:r>
          </w:p>
          <w:p w:rsidR="00000000" w:rsidRDefault="009774F9">
            <w:pPr>
              <w:pStyle w:val="newncpi"/>
              <w:ind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им</w:t>
            </w:r>
            <w:proofErr w:type="gramEnd"/>
            <w:r>
              <w:rPr>
                <w:color w:val="000000"/>
              </w:rPr>
              <w:t xml:space="preserve"> заместитель руководителя) _________________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774F9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</w:t>
            </w:r>
          </w:p>
        </w:tc>
      </w:tr>
      <w:tr w:rsidR="00000000"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left="3742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3685"/>
        <w:gridCol w:w="2514"/>
      </w:tblGrid>
      <w:tr w:rsidR="00000000"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Бухгалтер 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left="161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ind w:left="574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 xml:space="preserve"> (инициал собственного имени), фамилия)</w:t>
            </w:r>
          </w:p>
        </w:tc>
      </w:tr>
    </w:tbl>
    <w:p w:rsidR="00000000" w:rsidRDefault="009774F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9774F9">
      <w:pPr>
        <w:pStyle w:val="newncpi0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append1"/>
              <w:rPr>
                <w:color w:val="000000"/>
              </w:rPr>
            </w:pPr>
            <w:bookmarkStart w:id="20" w:name="a64"/>
            <w:bookmarkEnd w:id="20"/>
            <w:r>
              <w:rPr>
                <w:color w:val="000000"/>
              </w:rPr>
              <w:t>Приложение</w:t>
            </w:r>
          </w:p>
          <w:p w:rsidR="00000000" w:rsidRDefault="009774F9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30.11.2007 № 1650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08.10.2020 № 587) </w:t>
            </w:r>
          </w:p>
        </w:tc>
      </w:tr>
    </w:tbl>
    <w:p w:rsidR="00000000" w:rsidRDefault="009774F9">
      <w:pPr>
        <w:pStyle w:val="titlep"/>
        <w:jc w:val="left"/>
        <w:rPr>
          <w:color w:val="000000"/>
        </w:rPr>
      </w:pPr>
      <w:bookmarkStart w:id="21" w:name="a48"/>
      <w:bookmarkEnd w:id="21"/>
      <w:r>
        <w:rPr>
          <w:color w:val="000000"/>
        </w:rPr>
        <w:t>ПЕРЕЧЕНЬ</w:t>
      </w:r>
      <w:r>
        <w:rPr>
          <w:color w:val="000000"/>
        </w:rPr>
        <w:br/>
        <w:t>заболеваний, дающих право гражданам на бесплатное обеспечение лекарственными средствами, выдаваемыми по рецептам врачей в пределах</w:t>
      </w:r>
      <w:r>
        <w:rPr>
          <w:color w:val="000000"/>
        </w:rPr>
        <w:t xml:space="preserve"> </w:t>
      </w:r>
      <w:r>
        <w:rPr>
          <w:color w:val="000000"/>
        </w:rPr>
        <w:t>перечня основных лекарственных средств, при амбулаторном лечении, а также лечебным питанием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  <w:gridCol w:w="2292"/>
      </w:tblGrid>
      <w:tr w:rsidR="00000000">
        <w:trPr>
          <w:trHeight w:val="240"/>
        </w:trPr>
        <w:tc>
          <w:tcPr>
            <w:tcW w:w="3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заболевания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774F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 </w:t>
            </w:r>
            <w:r>
              <w:rPr>
                <w:color w:val="000000"/>
              </w:rPr>
              <w:t>МКБ-10*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Туберкулез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A 15 – A 19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Шейно-лицевой актиномикоз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A 42.2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Острый вирусный гепатит C****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B 17.1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Хронический вирусный гепатит C****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B 18.2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Болезнь, вызванная вирусом иммунодефицита человека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B 20 – B 24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Инфекция COVID-19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B 34.2</w:t>
            </w:r>
            <w:r>
              <w:rPr>
                <w:color w:val="000000"/>
              </w:rPr>
              <w:br/>
              <w:t>B 97.2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Злокачественные новообразования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C 00 – C 97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Полицитемия истинная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45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Миелодиспластический</w:t>
            </w:r>
            <w:proofErr w:type="spellEnd"/>
            <w:r>
              <w:rPr>
                <w:color w:val="000000"/>
              </w:rPr>
              <w:t xml:space="preserve"> синдром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46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47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наследственные гемолитические анемии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58.0 – D 58.1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Приобретенная гемолитическая анемия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59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Апластические</w:t>
            </w:r>
            <w:proofErr w:type="spellEnd"/>
            <w:r>
              <w:rPr>
                <w:color w:val="000000"/>
              </w:rPr>
              <w:t xml:space="preserve"> и другие анемии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60 – D 61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Наследственный дефицит фактора VIII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66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Наследственный дефицит фактора IX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67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Идиопатическая тромбоцитопеническая пурпура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69.3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нарушения свертываемости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68.0 – D 68.3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Первичные иммунодефициты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71, D 80 – D 84, G 11.3, Q 87.8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уточненные нарушения с вовлечением иммунного механизма, не классифицированные в других р</w:t>
            </w:r>
            <w:r>
              <w:rPr>
                <w:color w:val="000000"/>
              </w:rPr>
              <w:t>убриках (антифосфолипидный синдром)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D 89.8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Врожденный гипотиреоз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03.0 – E 03.1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Атрофия щитовидной железы (приобретенная)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03.4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уточненные гипотиреозы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03.8, E 89.0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Сахарный диабет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10 – E 14, P 70.2, O 24, E 89.1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Гипопаратиреоз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20, E 89.2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Акромегалия и гипофизарный гигантизм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22.0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Гиперпролактинемия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22.1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состояния гиперфункции гипофиза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22.8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Болезнь Иценко-</w:t>
            </w:r>
            <w:proofErr w:type="spellStart"/>
            <w:r>
              <w:rPr>
                <w:color w:val="000000"/>
              </w:rPr>
              <w:t>Кушинга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24.0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Недостаточность коры надпочечников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27.1, E 27.4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Гипопитуитаризм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23.0, E 89.3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Несахарный диабет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23.2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Врожденные адреногенитальные нарушения, связанные с дефицитом ферментов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25.0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Тяжелая </w:t>
            </w:r>
            <w:proofErr w:type="spellStart"/>
            <w:r>
              <w:rPr>
                <w:color w:val="000000"/>
              </w:rPr>
              <w:t>белково</w:t>
            </w:r>
            <w:proofErr w:type="spellEnd"/>
            <w:r>
              <w:rPr>
                <w:color w:val="000000"/>
              </w:rPr>
              <w:t>-энергетическая недостаточность***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43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Гликогенозы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74.0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Нарушения обмена меди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83.0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Кистозный фиброз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84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Фенилкетонурия</w:t>
            </w:r>
            <w:proofErr w:type="spellEnd"/>
            <w:r>
              <w:rPr>
                <w:color w:val="000000"/>
              </w:rPr>
              <w:t>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70.1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Нарушения обмена тирозина***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70.2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нарушения обмена ароматических аминокислот***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70.8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Болезнь «кленового сиропа», или </w:t>
            </w:r>
            <w:proofErr w:type="spellStart"/>
            <w:r>
              <w:rPr>
                <w:color w:val="000000"/>
              </w:rPr>
              <w:t>лейциноз</w:t>
            </w:r>
            <w:proofErr w:type="spellEnd"/>
            <w:r>
              <w:rPr>
                <w:color w:val="000000"/>
              </w:rPr>
              <w:t>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71.0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виды нарушений обмена аминокислот с разветвленной цепью***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71.1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Нарушения обмена жирных </w:t>
            </w:r>
            <w:r>
              <w:rPr>
                <w:color w:val="000000"/>
              </w:rPr>
              <w:t>кислот***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71.3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Нарушения обмена серосодержащих аминокислот***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E 72.2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Шизофрения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F 20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Синдром </w:t>
            </w:r>
            <w:proofErr w:type="gramStart"/>
            <w:r>
              <w:rPr>
                <w:color w:val="000000"/>
              </w:rPr>
              <w:t>де-ла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Туретта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F 95.2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Болезнь </w:t>
            </w:r>
            <w:proofErr w:type="spellStart"/>
            <w:r>
              <w:rPr>
                <w:color w:val="000000"/>
              </w:rPr>
              <w:t>Гентингтона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10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Наследственная атаксия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11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Детская спинальная мышечная атрофия, I тип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12.0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Болезнь двигательного </w:t>
            </w:r>
            <w:proofErr w:type="spellStart"/>
            <w:r>
              <w:rPr>
                <w:color w:val="000000"/>
              </w:rPr>
              <w:t>неврона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12.2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Болезнь Паркинсона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20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Вторичный паркинсонизм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21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дегенеративные болезни базальных ганглиев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23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Дистония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24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Рассеянный склероз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35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Острый поперечный миелит при </w:t>
            </w:r>
            <w:proofErr w:type="spellStart"/>
            <w:r>
              <w:rPr>
                <w:color w:val="000000"/>
              </w:rPr>
              <w:t>демиелинизирующей</w:t>
            </w:r>
            <w:proofErr w:type="spellEnd"/>
            <w:r>
              <w:rPr>
                <w:color w:val="000000"/>
              </w:rPr>
              <w:t xml:space="preserve"> болезни центральной нервной системы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37.3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Эпилепсия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40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Наследственная и идиопатическая невропатия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60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Воспалительная </w:t>
            </w:r>
            <w:proofErr w:type="spellStart"/>
            <w:r>
              <w:rPr>
                <w:color w:val="000000"/>
              </w:rPr>
              <w:t>полиневропатия</w:t>
            </w:r>
            <w:proofErr w:type="spellEnd"/>
            <w:r>
              <w:rPr>
                <w:color w:val="000000"/>
              </w:rPr>
              <w:t xml:space="preserve">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61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Миастения и другие нарушения нервно-мышечного синапса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70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Миотонические</w:t>
            </w:r>
            <w:proofErr w:type="spellEnd"/>
            <w:r>
              <w:rPr>
                <w:color w:val="000000"/>
              </w:rPr>
              <w:t xml:space="preserve"> расстройства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71.1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Врожденные миопатии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71.2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73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Детский церебральный паралич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80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Полисистемная</w:t>
            </w:r>
            <w:proofErr w:type="spellEnd"/>
            <w:r>
              <w:rPr>
                <w:color w:val="000000"/>
              </w:rPr>
              <w:t xml:space="preserve"> дегенерация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90.3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Сирингомиелия и </w:t>
            </w:r>
            <w:proofErr w:type="spellStart"/>
            <w:r>
              <w:rPr>
                <w:color w:val="000000"/>
              </w:rPr>
              <w:t>сирингобульбия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G 95.0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Глаукома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H 40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Острый инфаркт миокарда (</w:t>
            </w:r>
            <w:r>
              <w:rPr>
                <w:color w:val="000000"/>
              </w:rPr>
              <w:t>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I 21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Повторный инфаркт миокарда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I 22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Легочная гипертензия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I 27.0 – I 27.2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Цереброваскулярные болезни (первые 6 месяцев от начала заболевания)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I 60 – I 64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Астма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J 45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Болезнь Крона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50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Язвенный колит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51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Аутоиммунный гепатит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73.8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Первичный </w:t>
            </w:r>
            <w:proofErr w:type="spellStart"/>
            <w:r>
              <w:rPr>
                <w:color w:val="000000"/>
              </w:rPr>
              <w:t>билиарный</w:t>
            </w:r>
            <w:proofErr w:type="spellEnd"/>
            <w:r>
              <w:rPr>
                <w:color w:val="000000"/>
              </w:rPr>
              <w:t xml:space="preserve"> цирроз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74.3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Первичный </w:t>
            </w:r>
            <w:proofErr w:type="spellStart"/>
            <w:r>
              <w:rPr>
                <w:color w:val="000000"/>
              </w:rPr>
              <w:t>склерозирующий</w:t>
            </w:r>
            <w:proofErr w:type="spellEnd"/>
            <w:r>
              <w:rPr>
                <w:color w:val="000000"/>
              </w:rPr>
              <w:t xml:space="preserve"> холангит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83.0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Нарушения всасывания после хирургического вмешательства, неклассифицированные в других рубриках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K 91.2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Пузырчатка обыкновенная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10.0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Пузырчатка </w:t>
            </w:r>
            <w:proofErr w:type="spellStart"/>
            <w:r>
              <w:rPr>
                <w:color w:val="000000"/>
              </w:rPr>
              <w:t>эритематозная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10.4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Дерматит герпетиформный (болезнь Дюринга)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13.0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Генерализованный</w:t>
            </w:r>
            <w:proofErr w:type="spellEnd"/>
            <w:r>
              <w:rPr>
                <w:color w:val="000000"/>
              </w:rPr>
              <w:t xml:space="preserve"> пустулезный псориаз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40.1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Псориаз </w:t>
            </w:r>
            <w:proofErr w:type="spellStart"/>
            <w:r>
              <w:rPr>
                <w:color w:val="000000"/>
              </w:rPr>
              <w:t>артропатический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40.5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Другой псориаз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L 40.8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Серопозитивный</w:t>
            </w:r>
            <w:proofErr w:type="spellEnd"/>
            <w:r>
              <w:rPr>
                <w:color w:val="000000"/>
              </w:rPr>
              <w:t xml:space="preserve"> ревматоидный артрит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05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ревматоидные артриты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06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Юношеский (ювенильный) артрит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08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Узелковый </w:t>
            </w:r>
            <w:proofErr w:type="spellStart"/>
            <w:r>
              <w:rPr>
                <w:color w:val="000000"/>
              </w:rPr>
              <w:t>полиартериит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30.0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Полиартериит</w:t>
            </w:r>
            <w:proofErr w:type="spellEnd"/>
            <w:r>
              <w:rPr>
                <w:color w:val="000000"/>
              </w:rPr>
              <w:t xml:space="preserve"> с поражением легких (</w:t>
            </w:r>
            <w:proofErr w:type="spellStart"/>
            <w:r>
              <w:rPr>
                <w:color w:val="000000"/>
              </w:rPr>
              <w:t>Черджа</w:t>
            </w:r>
            <w:proofErr w:type="spellEnd"/>
            <w:r>
              <w:rPr>
                <w:color w:val="000000"/>
              </w:rPr>
              <w:t xml:space="preserve"> – </w:t>
            </w:r>
            <w:proofErr w:type="spellStart"/>
            <w:r>
              <w:rPr>
                <w:color w:val="000000"/>
              </w:rPr>
              <w:t>Стросса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30.1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Гранулематоз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Вегенера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31.3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Гигантоклеточный артериит с ревматической </w:t>
            </w:r>
            <w:proofErr w:type="spellStart"/>
            <w:r>
              <w:rPr>
                <w:color w:val="000000"/>
              </w:rPr>
              <w:t>полимиалгией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31.5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Си</w:t>
            </w:r>
            <w:r>
              <w:rPr>
                <w:color w:val="000000"/>
              </w:rPr>
              <w:t>стемная красная волчанка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Полимиозит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33.2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Системный склероз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Сухой синдром (</w:t>
            </w:r>
            <w:proofErr w:type="spellStart"/>
            <w:r>
              <w:rPr>
                <w:color w:val="000000"/>
              </w:rPr>
              <w:t>Шегрена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35.0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перекрестные синдромы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35.1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Болезнь </w:t>
            </w:r>
            <w:proofErr w:type="spellStart"/>
            <w:r>
              <w:rPr>
                <w:color w:val="000000"/>
              </w:rPr>
              <w:t>Бехчета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35.2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Ревматическая </w:t>
            </w:r>
            <w:proofErr w:type="spellStart"/>
            <w:r>
              <w:rPr>
                <w:color w:val="000000"/>
              </w:rPr>
              <w:t>полимиалгия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35.3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Анкилозирующий</w:t>
            </w:r>
            <w:proofErr w:type="spellEnd"/>
            <w:r>
              <w:rPr>
                <w:color w:val="000000"/>
              </w:rPr>
              <w:t xml:space="preserve"> спондилит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 45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Нефротический синдром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N 04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Терминальная стадия поражения почек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N 18.0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Незавершенный </w:t>
            </w:r>
            <w:proofErr w:type="spellStart"/>
            <w:r>
              <w:rPr>
                <w:color w:val="000000"/>
              </w:rPr>
              <w:t>остеогенез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78.0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Врожденный ихтиоз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80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Буллезный </w:t>
            </w:r>
            <w:proofErr w:type="spellStart"/>
            <w:r>
              <w:rPr>
                <w:color w:val="000000"/>
              </w:rPr>
              <w:t>эпидермолиз</w:t>
            </w:r>
            <w:proofErr w:type="spellEnd"/>
            <w:r>
              <w:rPr>
                <w:color w:val="000000"/>
              </w:rPr>
              <w:t>*****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81.0 – Q 81.2</w:t>
            </w:r>
            <w:r>
              <w:rPr>
                <w:color w:val="000000"/>
              </w:rPr>
              <w:br/>
              <w:t>Q 81.8 – Q 81.9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Синдромы врожденных аномалий, проявляющихся преимущественно карликовостью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87.1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Синдром</w:t>
            </w:r>
            <w:r>
              <w:rPr>
                <w:color w:val="000000"/>
              </w:rPr>
              <w:t xml:space="preserve"> Тернера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96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Синдром </w:t>
            </w:r>
            <w:proofErr w:type="spellStart"/>
            <w:r>
              <w:rPr>
                <w:color w:val="000000"/>
              </w:rPr>
              <w:t>Клайнфелтера</w:t>
            </w:r>
            <w:proofErr w:type="spellEnd"/>
            <w:r>
              <w:rPr>
                <w:color w:val="000000"/>
              </w:rPr>
              <w:t>, кариотип 47, XXY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Q 98.0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Наличие трансплантированной почки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94.0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Наличие трансплантированного сердца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94.1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Наличие трансплантированной печени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94.4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Наличие аортокоронарного </w:t>
            </w:r>
            <w:proofErr w:type="spellStart"/>
            <w:r>
              <w:rPr>
                <w:color w:val="000000"/>
              </w:rPr>
              <w:t>шунтового</w:t>
            </w:r>
            <w:proofErr w:type="spellEnd"/>
            <w:r>
              <w:rPr>
                <w:color w:val="000000"/>
              </w:rPr>
              <w:t xml:space="preserve"> трансплантата (в </w:t>
            </w:r>
            <w:r>
              <w:rPr>
                <w:color w:val="000000"/>
              </w:rPr>
              <w:t>течение 6 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95.1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Наличие протеза сердечного клапана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95.2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spellStart"/>
            <w:r>
              <w:rPr>
                <w:color w:val="000000"/>
              </w:rPr>
              <w:t>ксеногенного</w:t>
            </w:r>
            <w:proofErr w:type="spellEnd"/>
            <w:r>
              <w:rPr>
                <w:color w:val="000000"/>
              </w:rPr>
              <w:t xml:space="preserve"> сердечного клапана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95.3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Наличие коронарного </w:t>
            </w:r>
            <w:proofErr w:type="spellStart"/>
            <w:r>
              <w:rPr>
                <w:color w:val="000000"/>
              </w:rPr>
              <w:t>ангиопластического</w:t>
            </w:r>
            <w:proofErr w:type="spellEnd"/>
            <w:r>
              <w:rPr>
                <w:color w:val="000000"/>
              </w:rPr>
              <w:t xml:space="preserve"> имплантата и трансплантата (в течение 6 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95.5</w:t>
            </w:r>
          </w:p>
        </w:tc>
      </w:tr>
      <w:tr w:rsidR="00000000">
        <w:trPr>
          <w:trHeight w:val="240"/>
        </w:trPr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Наличие друг</w:t>
            </w:r>
            <w:r>
              <w:rPr>
                <w:color w:val="000000"/>
              </w:rPr>
              <w:t>их сердечных и сосудистых имплантатов и трансплантатов (в течение 6 месяцев после операции)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774F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Z 95.8</w:t>
            </w:r>
          </w:p>
        </w:tc>
      </w:tr>
    </w:tbl>
    <w:p w:rsidR="00000000" w:rsidRDefault="009774F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774F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9774F9">
      <w:pPr>
        <w:pStyle w:val="snoski"/>
        <w:rPr>
          <w:color w:val="000000"/>
        </w:rPr>
      </w:pPr>
      <w:bookmarkStart w:id="22" w:name="a52"/>
      <w:bookmarkEnd w:id="22"/>
      <w:r>
        <w:rPr>
          <w:color w:val="000000"/>
        </w:rPr>
        <w:t>* Международная классификация болезней.</w:t>
      </w:r>
    </w:p>
    <w:p w:rsidR="00000000" w:rsidRDefault="009774F9">
      <w:pPr>
        <w:pStyle w:val="snoski"/>
        <w:rPr>
          <w:color w:val="000000"/>
        </w:rPr>
      </w:pPr>
      <w:bookmarkStart w:id="23" w:name="a56"/>
      <w:bookmarkEnd w:id="23"/>
      <w:r>
        <w:rPr>
          <w:color w:val="000000"/>
        </w:rPr>
        <w:t>** Детям до 18 лет и </w:t>
      </w:r>
      <w:r>
        <w:rPr>
          <w:color w:val="000000"/>
        </w:rPr>
        <w:t>беременным женщинам предоставляется бесплатное лечебное питание.</w:t>
      </w:r>
    </w:p>
    <w:p w:rsidR="00000000" w:rsidRDefault="009774F9">
      <w:pPr>
        <w:pStyle w:val="snoski"/>
        <w:rPr>
          <w:color w:val="000000"/>
        </w:rPr>
      </w:pPr>
      <w:bookmarkStart w:id="24" w:name="a54"/>
      <w:bookmarkEnd w:id="24"/>
      <w:r>
        <w:rPr>
          <w:color w:val="000000"/>
        </w:rPr>
        <w:t>*** Детям до 18 лет предоставляется бесплатное лечебное питание.</w:t>
      </w:r>
    </w:p>
    <w:p w:rsidR="00000000" w:rsidRDefault="009774F9">
      <w:pPr>
        <w:pStyle w:val="snoski"/>
        <w:rPr>
          <w:color w:val="000000"/>
        </w:rPr>
      </w:pPr>
      <w:bookmarkStart w:id="25" w:name="a53"/>
      <w:bookmarkEnd w:id="25"/>
      <w:r>
        <w:rPr>
          <w:color w:val="000000"/>
        </w:rPr>
        <w:t>**** Детям до 18 лет.</w:t>
      </w:r>
    </w:p>
    <w:p w:rsidR="00000000" w:rsidRDefault="009774F9">
      <w:pPr>
        <w:pStyle w:val="snoski"/>
        <w:spacing w:after="240"/>
        <w:rPr>
          <w:color w:val="000000"/>
        </w:rPr>
      </w:pPr>
      <w:bookmarkStart w:id="26" w:name="a55"/>
      <w:bookmarkEnd w:id="26"/>
      <w:r>
        <w:rPr>
          <w:color w:val="000000"/>
        </w:rPr>
        <w:t>***** Предоставляется бесплатное обеспечение лекарственными средствами для обработки раневой поверхности</w:t>
      </w:r>
      <w:r>
        <w:rPr>
          <w:color w:val="000000"/>
        </w:rPr>
        <w:t xml:space="preserve"> и обеспечение перевязочными материалами со скидкой 90 процентов от их стоимости.</w:t>
      </w:r>
    </w:p>
    <w:p w:rsidR="009774F9" w:rsidRDefault="009774F9">
      <w:pPr>
        <w:pStyle w:val="snoski"/>
        <w:spacing w:after="240"/>
        <w:rPr>
          <w:color w:val="000000"/>
        </w:rPr>
      </w:pPr>
      <w:r>
        <w:rPr>
          <w:color w:val="000000"/>
        </w:rPr>
        <w:t> </w:t>
      </w:r>
    </w:p>
    <w:sectPr w:rsidR="009774F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2"/>
    <w:rsid w:val="003E5024"/>
    <w:rsid w:val="006C2122"/>
    <w:rsid w:val="009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DE60-D9B3-431F-B744-A1E5B4EF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2025-04-07T11:11:00Z</dcterms:created>
  <dcterms:modified xsi:type="dcterms:W3CDTF">2025-04-07T11:11:00Z</dcterms:modified>
</cp:coreProperties>
</file>